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A0" w:rsidRPr="00270E34" w:rsidRDefault="00270E34" w:rsidP="00270E34">
      <w:pPr>
        <w:pStyle w:val="21"/>
        <w:widowControl/>
        <w:jc w:val="center"/>
        <w:rPr>
          <w:rFonts w:ascii="Arial" w:hAnsi="Arial" w:cs="Arial"/>
          <w:b/>
          <w:sz w:val="28"/>
          <w:szCs w:val="28"/>
        </w:rPr>
      </w:pPr>
      <w:r w:rsidRPr="00270E34">
        <w:rPr>
          <w:rFonts w:ascii="Arial" w:hAnsi="Arial" w:cs="Arial"/>
          <w:b/>
          <w:sz w:val="28"/>
          <w:szCs w:val="28"/>
        </w:rPr>
        <w:t>П</w:t>
      </w:r>
      <w:r w:rsidR="00E837A0" w:rsidRPr="00270E34">
        <w:rPr>
          <w:rFonts w:ascii="Arial" w:hAnsi="Arial" w:cs="Arial"/>
          <w:b/>
          <w:sz w:val="28"/>
          <w:szCs w:val="28"/>
        </w:rPr>
        <w:t>лан работы комиссии по соблюдению требований к служебному поведению муниципальных служащих и урегулированию конфликта интересов в Ду</w:t>
      </w:r>
      <w:r w:rsidR="00AE781C">
        <w:rPr>
          <w:rFonts w:ascii="Arial" w:hAnsi="Arial" w:cs="Arial"/>
          <w:b/>
          <w:sz w:val="28"/>
          <w:szCs w:val="28"/>
        </w:rPr>
        <w:t xml:space="preserve">ме </w:t>
      </w:r>
      <w:proofErr w:type="spellStart"/>
      <w:r w:rsidR="00AE781C">
        <w:rPr>
          <w:rFonts w:ascii="Arial" w:hAnsi="Arial" w:cs="Arial"/>
          <w:b/>
          <w:sz w:val="28"/>
          <w:szCs w:val="28"/>
        </w:rPr>
        <w:t>Верхнекетского</w:t>
      </w:r>
      <w:proofErr w:type="spellEnd"/>
      <w:r w:rsidR="00AE781C">
        <w:rPr>
          <w:rFonts w:ascii="Arial" w:hAnsi="Arial" w:cs="Arial"/>
          <w:b/>
          <w:sz w:val="28"/>
          <w:szCs w:val="28"/>
        </w:rPr>
        <w:t xml:space="preserve"> района на 2023</w:t>
      </w:r>
      <w:r w:rsidR="00E837A0" w:rsidRPr="00270E34">
        <w:rPr>
          <w:rFonts w:ascii="Arial" w:hAnsi="Arial" w:cs="Arial"/>
          <w:b/>
          <w:sz w:val="28"/>
          <w:szCs w:val="28"/>
        </w:rPr>
        <w:t xml:space="preserve"> год</w:t>
      </w:r>
    </w:p>
    <w:p w:rsidR="00270E34" w:rsidRPr="00E837A0" w:rsidRDefault="00270E34" w:rsidP="00270E34">
      <w:pPr>
        <w:pStyle w:val="21"/>
        <w:widowControl/>
        <w:jc w:val="both"/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662"/>
        <w:gridCol w:w="2528"/>
        <w:gridCol w:w="1968"/>
        <w:gridCol w:w="1957"/>
      </w:tblGrid>
      <w:tr w:rsidR="00E837A0" w:rsidRPr="00175A1C" w:rsidTr="006B026A">
        <w:trPr>
          <w:tblHeader/>
        </w:trPr>
        <w:tc>
          <w:tcPr>
            <w:tcW w:w="566" w:type="dxa"/>
            <w:shd w:val="clear" w:color="auto" w:fill="auto"/>
            <w:vAlign w:val="center"/>
          </w:tcPr>
          <w:p w:rsidR="00E837A0" w:rsidRPr="00175A1C" w:rsidRDefault="00E837A0" w:rsidP="006B026A">
            <w:pPr>
              <w:rPr>
                <w:b/>
                <w:bCs/>
                <w:sz w:val="22"/>
                <w:szCs w:val="22"/>
              </w:rPr>
            </w:pPr>
            <w:r w:rsidRPr="00175A1C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E837A0" w:rsidRPr="00175A1C" w:rsidRDefault="00E837A0" w:rsidP="006B026A">
            <w:pPr>
              <w:rPr>
                <w:b/>
                <w:bCs/>
                <w:sz w:val="22"/>
                <w:szCs w:val="22"/>
              </w:rPr>
            </w:pPr>
            <w:r w:rsidRPr="00175A1C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E837A0" w:rsidRPr="00175A1C" w:rsidRDefault="00E837A0" w:rsidP="006B026A">
            <w:pPr>
              <w:jc w:val="center"/>
              <w:rPr>
                <w:b/>
                <w:bCs/>
                <w:sz w:val="22"/>
                <w:szCs w:val="22"/>
              </w:rPr>
            </w:pPr>
            <w:r w:rsidRPr="00175A1C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E837A0" w:rsidRPr="00175A1C" w:rsidRDefault="00E837A0" w:rsidP="006B026A">
            <w:pPr>
              <w:jc w:val="center"/>
              <w:rPr>
                <w:b/>
                <w:bCs/>
                <w:sz w:val="22"/>
                <w:szCs w:val="22"/>
              </w:rPr>
            </w:pPr>
            <w:r w:rsidRPr="00175A1C">
              <w:rPr>
                <w:b/>
                <w:bCs/>
                <w:sz w:val="22"/>
                <w:szCs w:val="22"/>
              </w:rPr>
              <w:t>Цель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837A0" w:rsidRPr="00175A1C" w:rsidRDefault="00E837A0" w:rsidP="006B026A">
            <w:pPr>
              <w:jc w:val="center"/>
              <w:rPr>
                <w:b/>
                <w:bCs/>
                <w:sz w:val="22"/>
                <w:szCs w:val="22"/>
              </w:rPr>
            </w:pPr>
            <w:r w:rsidRPr="00175A1C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081" w:type="dxa"/>
            <w:shd w:val="clear" w:color="auto" w:fill="auto"/>
          </w:tcPr>
          <w:p w:rsidR="00E837A0" w:rsidRPr="00175A1C" w:rsidRDefault="00E837A0" w:rsidP="006B026A">
            <w:pPr>
              <w:jc w:val="center"/>
              <w:rPr>
                <w:b/>
                <w:sz w:val="22"/>
                <w:szCs w:val="22"/>
              </w:rPr>
            </w:pPr>
            <w:r w:rsidRPr="00175A1C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837A0" w:rsidRPr="00175A1C" w:rsidTr="006B026A">
        <w:trPr>
          <w:trHeight w:val="473"/>
        </w:trPr>
        <w:tc>
          <w:tcPr>
            <w:tcW w:w="9468" w:type="dxa"/>
            <w:gridSpan w:val="5"/>
            <w:shd w:val="clear" w:color="auto" w:fill="auto"/>
            <w:vAlign w:val="center"/>
          </w:tcPr>
          <w:p w:rsidR="00E837A0" w:rsidRPr="00175A1C" w:rsidRDefault="00E837A0" w:rsidP="006B026A">
            <w:pPr>
              <w:jc w:val="center"/>
              <w:rPr>
                <w:b/>
                <w:bCs/>
                <w:sz w:val="22"/>
                <w:szCs w:val="22"/>
              </w:rPr>
            </w:pPr>
            <w:r w:rsidRPr="00175A1C">
              <w:rPr>
                <w:b/>
                <w:bCs/>
                <w:sz w:val="22"/>
                <w:szCs w:val="22"/>
              </w:rPr>
              <w:t>1. Организационная работа</w:t>
            </w:r>
          </w:p>
        </w:tc>
      </w:tr>
      <w:tr w:rsidR="00E837A0" w:rsidRPr="00175A1C" w:rsidTr="006B026A">
        <w:tc>
          <w:tcPr>
            <w:tcW w:w="566" w:type="dxa"/>
            <w:shd w:val="clear" w:color="auto" w:fill="auto"/>
            <w:vAlign w:val="center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665" w:type="dxa"/>
            <w:shd w:val="clear" w:color="auto" w:fill="auto"/>
          </w:tcPr>
          <w:p w:rsidR="00E837A0" w:rsidRPr="007E3413" w:rsidRDefault="00E837A0" w:rsidP="006B026A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 xml:space="preserve">Утверждение плана работы комиссии по соблюдению требований к служебному поведению </w:t>
            </w:r>
          </w:p>
          <w:p w:rsidR="00E837A0" w:rsidRPr="007E3413" w:rsidRDefault="00E837A0" w:rsidP="006B026A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 xml:space="preserve">муниципальных служащих и урегулированию конфликта интересов </w:t>
            </w:r>
          </w:p>
          <w:p w:rsidR="00E837A0" w:rsidRPr="007E3413" w:rsidRDefault="00E837A0" w:rsidP="00E837A0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 xml:space="preserve">в Думе Верхнекетского района (далее- Комиссия) на 2022 год 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Организация планомерной работы по противодействию коррупции в Думе Верхнекетского района</w:t>
            </w:r>
          </w:p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E837A0" w:rsidRPr="007E3413" w:rsidRDefault="00AE781C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 2023</w:t>
            </w:r>
          </w:p>
        </w:tc>
        <w:tc>
          <w:tcPr>
            <w:tcW w:w="2081" w:type="dxa"/>
            <w:shd w:val="clear" w:color="auto" w:fill="auto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Председатель Думы Верхнекетского района</w:t>
            </w:r>
          </w:p>
        </w:tc>
      </w:tr>
      <w:tr w:rsidR="00E837A0" w:rsidRPr="00175A1C" w:rsidTr="006B026A">
        <w:tc>
          <w:tcPr>
            <w:tcW w:w="566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Мониторинг вновь принятых нормативных правовых актов Российской Федерации и Томской области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54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Правовое обеспечение деятельности комиссии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081" w:type="dxa"/>
            <w:shd w:val="clear" w:color="auto" w:fill="auto"/>
          </w:tcPr>
          <w:p w:rsidR="00E837A0" w:rsidRPr="007E3413" w:rsidRDefault="0055148E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Председатель Думы Верхнекетского района</w:t>
            </w:r>
          </w:p>
        </w:tc>
      </w:tr>
      <w:tr w:rsidR="00E837A0" w:rsidRPr="00175A1C" w:rsidTr="006B026A">
        <w:tc>
          <w:tcPr>
            <w:tcW w:w="566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354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Повышение эффективности деятельности Комиссии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По мере поступления</w:t>
            </w:r>
          </w:p>
        </w:tc>
        <w:tc>
          <w:tcPr>
            <w:tcW w:w="2081" w:type="dxa"/>
            <w:shd w:val="clear" w:color="auto" w:fill="auto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Председатель Думы Верхнекетского района</w:t>
            </w:r>
          </w:p>
        </w:tc>
      </w:tr>
      <w:tr w:rsidR="00E837A0" w:rsidRPr="00175A1C" w:rsidTr="006B026A">
        <w:tc>
          <w:tcPr>
            <w:tcW w:w="566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Подведени</w:t>
            </w:r>
            <w:r w:rsidR="00AE781C">
              <w:rPr>
                <w:rFonts w:ascii="Arial" w:hAnsi="Arial" w:cs="Arial"/>
                <w:sz w:val="24"/>
                <w:szCs w:val="24"/>
              </w:rPr>
              <w:t>е итогов работы Комиссии за 2022</w:t>
            </w:r>
            <w:r w:rsidRPr="007E3413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2354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Совершенствование организации деятельности Комиссии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837A0" w:rsidRPr="007E3413" w:rsidRDefault="00AE781C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 2023</w:t>
            </w:r>
          </w:p>
        </w:tc>
        <w:tc>
          <w:tcPr>
            <w:tcW w:w="2081" w:type="dxa"/>
            <w:shd w:val="clear" w:color="auto" w:fill="auto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Председатель Думы Верхнекетского района</w:t>
            </w:r>
          </w:p>
        </w:tc>
      </w:tr>
      <w:tr w:rsidR="00E837A0" w:rsidRPr="00175A1C" w:rsidTr="006B026A">
        <w:trPr>
          <w:trHeight w:val="723"/>
        </w:trPr>
        <w:tc>
          <w:tcPr>
            <w:tcW w:w="9468" w:type="dxa"/>
            <w:gridSpan w:val="5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lastRenderedPageBreak/>
              <w:t>2. Внедрение механизмов контроля соблюдения муниципальными служащими</w:t>
            </w:r>
          </w:p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требований к служебному поведению</w:t>
            </w:r>
          </w:p>
        </w:tc>
      </w:tr>
      <w:tr w:rsidR="00E837A0" w:rsidRPr="00175A1C" w:rsidTr="006B026A">
        <w:trPr>
          <w:trHeight w:val="2102"/>
        </w:trPr>
        <w:tc>
          <w:tcPr>
            <w:tcW w:w="566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665" w:type="dxa"/>
            <w:shd w:val="clear" w:color="auto" w:fill="auto"/>
          </w:tcPr>
          <w:p w:rsidR="00E837A0" w:rsidRPr="007E3413" w:rsidRDefault="00E837A0" w:rsidP="006B02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 xml:space="preserve">Заслушивание результатов анализа предоставления муниципальными служащими сведений о доходах, расходах, имуществе и обязательствах имущественного характера </w:t>
            </w:r>
          </w:p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Содействие обеспечению соблюдения муниципальными служащими ограничений и запретов, требований к служебному поведению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2081" w:type="dxa"/>
            <w:shd w:val="clear" w:color="auto" w:fill="auto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Председатель Думы Верхнекетского района</w:t>
            </w:r>
          </w:p>
        </w:tc>
      </w:tr>
      <w:tr w:rsidR="00E837A0" w:rsidRPr="00175A1C" w:rsidTr="006B026A">
        <w:tc>
          <w:tcPr>
            <w:tcW w:w="566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665" w:type="dxa"/>
            <w:shd w:val="clear" w:color="auto" w:fill="auto"/>
          </w:tcPr>
          <w:p w:rsidR="00E837A0" w:rsidRPr="007E3413" w:rsidRDefault="00E837A0" w:rsidP="006B02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 xml:space="preserve">Заслушивание результатов проверок достоверности и полноты представляемых сведений о доходах, расходах, имуществе и обязательствах имущественного характера </w:t>
            </w:r>
          </w:p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2354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 xml:space="preserve">Содействие обеспечению соблюдения муниципальными служащими ограничений и запретов, требований к служебному поведению </w:t>
            </w:r>
          </w:p>
        </w:tc>
        <w:tc>
          <w:tcPr>
            <w:tcW w:w="1802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По мере проведения конкурса на замещение вакантной должности и формирование кадрового резерва на должности муниципальной службы</w:t>
            </w:r>
          </w:p>
        </w:tc>
        <w:tc>
          <w:tcPr>
            <w:tcW w:w="2081" w:type="dxa"/>
            <w:shd w:val="clear" w:color="auto" w:fill="auto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Председатель Думы Верхнекетского района</w:t>
            </w:r>
          </w:p>
        </w:tc>
      </w:tr>
      <w:tr w:rsidR="00E837A0" w:rsidRPr="00175A1C" w:rsidTr="006B026A">
        <w:trPr>
          <w:trHeight w:val="957"/>
        </w:trPr>
        <w:tc>
          <w:tcPr>
            <w:tcW w:w="9468" w:type="dxa"/>
            <w:gridSpan w:val="5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3. 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E837A0" w:rsidRPr="00175A1C" w:rsidTr="006B026A">
        <w:tc>
          <w:tcPr>
            <w:tcW w:w="566" w:type="dxa"/>
            <w:shd w:val="clear" w:color="auto" w:fill="auto"/>
          </w:tcPr>
          <w:p w:rsidR="00E837A0" w:rsidRPr="007E3413" w:rsidRDefault="00E837A0" w:rsidP="00E837A0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665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Проведение и анализ мониторинга коррупционных проявлений в деятельности муниципальных служащих</w:t>
            </w:r>
          </w:p>
        </w:tc>
        <w:tc>
          <w:tcPr>
            <w:tcW w:w="2354" w:type="dxa"/>
            <w:shd w:val="clear" w:color="auto" w:fill="auto"/>
          </w:tcPr>
          <w:p w:rsidR="00E837A0" w:rsidRPr="007E3413" w:rsidRDefault="00E837A0" w:rsidP="00270E34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Противодействие коррупции при исполнении муниципальных функций и предоставлении муниципальных услуг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2081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Председатель Думы Верхнекетского района</w:t>
            </w:r>
          </w:p>
        </w:tc>
      </w:tr>
      <w:tr w:rsidR="00E837A0" w:rsidRPr="00175A1C" w:rsidTr="006B026A">
        <w:tc>
          <w:tcPr>
            <w:tcW w:w="566" w:type="dxa"/>
            <w:shd w:val="clear" w:color="auto" w:fill="auto"/>
            <w:vAlign w:val="center"/>
          </w:tcPr>
          <w:p w:rsidR="00E837A0" w:rsidRPr="007E3413" w:rsidRDefault="00E837A0" w:rsidP="00E83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354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Исключение условий для проявления коррупции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По мере поступления</w:t>
            </w:r>
          </w:p>
        </w:tc>
        <w:tc>
          <w:tcPr>
            <w:tcW w:w="2081" w:type="dxa"/>
            <w:shd w:val="clear" w:color="auto" w:fill="auto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Председатель Думы Верхнекетского района</w:t>
            </w:r>
          </w:p>
        </w:tc>
      </w:tr>
      <w:tr w:rsidR="00E837A0" w:rsidRPr="00175A1C" w:rsidTr="006B026A">
        <w:tc>
          <w:tcPr>
            <w:tcW w:w="9468" w:type="dxa"/>
            <w:gridSpan w:val="5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4. Установление обратной свя</w:t>
            </w:r>
            <w:r w:rsidR="00CD45AE">
              <w:rPr>
                <w:rFonts w:ascii="Arial" w:hAnsi="Arial" w:cs="Arial"/>
                <w:sz w:val="24"/>
                <w:szCs w:val="24"/>
              </w:rPr>
              <w:t xml:space="preserve">зи с получателем муниципальных </w:t>
            </w:r>
            <w:r w:rsidRPr="007E3413">
              <w:rPr>
                <w:rFonts w:ascii="Arial" w:hAnsi="Arial" w:cs="Arial"/>
                <w:sz w:val="24"/>
                <w:szCs w:val="24"/>
              </w:rPr>
              <w:t>услуг</w:t>
            </w:r>
          </w:p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7A0" w:rsidRPr="00175A1C" w:rsidTr="006B026A">
        <w:tc>
          <w:tcPr>
            <w:tcW w:w="566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E837A0" w:rsidRPr="007E3413" w:rsidRDefault="00E837A0" w:rsidP="00E837A0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Заслушивание информации, полученной по «телефону доверия», через официальный сайт Администрации Верхнекетского района, по электронной почте о нарушениях должностных регламентов</w:t>
            </w:r>
          </w:p>
        </w:tc>
        <w:tc>
          <w:tcPr>
            <w:tcW w:w="2354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1 квартал</w:t>
            </w:r>
            <w:r w:rsidRPr="007E3413">
              <w:rPr>
                <w:rFonts w:ascii="Arial" w:hAnsi="Arial" w:cs="Arial"/>
                <w:sz w:val="24"/>
                <w:szCs w:val="24"/>
              </w:rPr>
              <w:br/>
              <w:t>2 квартал</w:t>
            </w:r>
            <w:r w:rsidRPr="007E3413">
              <w:rPr>
                <w:rFonts w:ascii="Arial" w:hAnsi="Arial" w:cs="Arial"/>
                <w:sz w:val="24"/>
                <w:szCs w:val="24"/>
              </w:rPr>
              <w:br/>
              <w:t>3 квартал</w:t>
            </w:r>
            <w:r w:rsidRPr="007E3413">
              <w:rPr>
                <w:rFonts w:ascii="Arial" w:hAnsi="Arial" w:cs="Arial"/>
                <w:sz w:val="24"/>
                <w:szCs w:val="24"/>
              </w:rPr>
              <w:br/>
              <w:t>4 квартал</w:t>
            </w:r>
          </w:p>
        </w:tc>
        <w:tc>
          <w:tcPr>
            <w:tcW w:w="2081" w:type="dxa"/>
            <w:shd w:val="clear" w:color="auto" w:fill="auto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Председатель Думы Верхнекетского района</w:t>
            </w:r>
          </w:p>
        </w:tc>
      </w:tr>
      <w:tr w:rsidR="00E837A0" w:rsidRPr="00175A1C" w:rsidTr="006B026A">
        <w:trPr>
          <w:trHeight w:val="958"/>
        </w:trPr>
        <w:tc>
          <w:tcPr>
            <w:tcW w:w="9468" w:type="dxa"/>
            <w:gridSpan w:val="5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5. Организация проведения экспертизы нормативных правовых актов и их проектов с целью выявления в них положений, способствующих проявлению коррупции (антикоррупционная экспертиза)</w:t>
            </w:r>
          </w:p>
        </w:tc>
      </w:tr>
      <w:tr w:rsidR="00E837A0" w:rsidRPr="00175A1C" w:rsidTr="006B026A">
        <w:tc>
          <w:tcPr>
            <w:tcW w:w="566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Заслушивание информаци</w:t>
            </w:r>
            <w:r w:rsidR="00AE781C">
              <w:rPr>
                <w:rFonts w:ascii="Arial" w:hAnsi="Arial" w:cs="Arial"/>
                <w:sz w:val="24"/>
                <w:szCs w:val="24"/>
              </w:rPr>
              <w:t>и по результатам анализа за 2022</w:t>
            </w:r>
            <w:bookmarkStart w:id="0" w:name="_GoBack"/>
            <w:bookmarkEnd w:id="0"/>
            <w:r w:rsidRPr="007E3413">
              <w:rPr>
                <w:rFonts w:ascii="Arial" w:hAnsi="Arial" w:cs="Arial"/>
                <w:sz w:val="24"/>
                <w:szCs w:val="24"/>
              </w:rPr>
              <w:t xml:space="preserve"> год результатов антикоррупционной экспертизы на наличие </w:t>
            </w:r>
            <w:proofErr w:type="spellStart"/>
            <w:r w:rsidRPr="007E3413">
              <w:rPr>
                <w:rFonts w:ascii="Arial" w:hAnsi="Arial" w:cs="Arial"/>
                <w:sz w:val="24"/>
                <w:szCs w:val="24"/>
              </w:rPr>
              <w:t>коррупциогенных</w:t>
            </w:r>
            <w:proofErr w:type="spellEnd"/>
            <w:r w:rsidRPr="007E3413">
              <w:rPr>
                <w:rFonts w:ascii="Arial" w:hAnsi="Arial" w:cs="Arial"/>
                <w:sz w:val="24"/>
                <w:szCs w:val="24"/>
              </w:rPr>
              <w:t xml:space="preserve"> факторов в проектах муниципальных нормативных актов</w:t>
            </w:r>
          </w:p>
        </w:tc>
        <w:tc>
          <w:tcPr>
            <w:tcW w:w="2354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 xml:space="preserve">Совершенствование муниципальных правовых актов </w:t>
            </w:r>
            <w:proofErr w:type="gramStart"/>
            <w:r w:rsidRPr="007E3413">
              <w:rPr>
                <w:rFonts w:ascii="Arial" w:hAnsi="Arial" w:cs="Arial"/>
                <w:sz w:val="24"/>
                <w:szCs w:val="24"/>
              </w:rPr>
              <w:t>в  целях</w:t>
            </w:r>
            <w:proofErr w:type="gramEnd"/>
            <w:r w:rsidRPr="007E3413">
              <w:rPr>
                <w:rFonts w:ascii="Arial" w:hAnsi="Arial" w:cs="Arial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2081" w:type="dxa"/>
            <w:shd w:val="clear" w:color="auto" w:fill="auto"/>
          </w:tcPr>
          <w:p w:rsidR="00E837A0" w:rsidRPr="007E3413" w:rsidRDefault="0055148E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Председатель Думы Верхнекетского района</w:t>
            </w:r>
          </w:p>
        </w:tc>
      </w:tr>
      <w:tr w:rsidR="00E837A0" w:rsidRPr="00175A1C" w:rsidTr="006B026A">
        <w:trPr>
          <w:trHeight w:val="427"/>
        </w:trPr>
        <w:tc>
          <w:tcPr>
            <w:tcW w:w="9468" w:type="dxa"/>
            <w:gridSpan w:val="5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6. Информирование о работе комиссии</w:t>
            </w:r>
          </w:p>
        </w:tc>
      </w:tr>
      <w:tr w:rsidR="00E837A0" w:rsidRPr="00175A1C" w:rsidTr="006B026A">
        <w:tc>
          <w:tcPr>
            <w:tcW w:w="566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2665" w:type="dxa"/>
            <w:shd w:val="clear" w:color="auto" w:fill="auto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Администрации Верхнекетского района сайте информации о деятельности Комиссии 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E837A0" w:rsidRPr="007E3413" w:rsidRDefault="00E837A0" w:rsidP="006B026A">
            <w:pPr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 xml:space="preserve">Информирование граждан и организаций о работе Комиссии 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1 квартал</w:t>
            </w:r>
          </w:p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2 квартал</w:t>
            </w:r>
            <w:r w:rsidRPr="007E3413">
              <w:rPr>
                <w:rFonts w:ascii="Arial" w:hAnsi="Arial" w:cs="Arial"/>
                <w:sz w:val="24"/>
                <w:szCs w:val="24"/>
              </w:rPr>
              <w:br/>
              <w:t>3 квартал</w:t>
            </w:r>
          </w:p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2081" w:type="dxa"/>
            <w:shd w:val="clear" w:color="auto" w:fill="auto"/>
          </w:tcPr>
          <w:p w:rsidR="00E837A0" w:rsidRPr="007E3413" w:rsidRDefault="00E837A0" w:rsidP="006B02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3413">
              <w:rPr>
                <w:rFonts w:ascii="Arial" w:hAnsi="Arial" w:cs="Arial"/>
                <w:sz w:val="24"/>
                <w:szCs w:val="24"/>
              </w:rPr>
              <w:t>Председатель Думы Верхнекетского района</w:t>
            </w:r>
          </w:p>
        </w:tc>
      </w:tr>
    </w:tbl>
    <w:p w:rsidR="00F37B84" w:rsidRDefault="00F37B84" w:rsidP="00E837A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0393B" w:rsidRDefault="0000393B" w:rsidP="00581A84">
      <w:pPr>
        <w:rPr>
          <w:rFonts w:ascii="Arial" w:hAnsi="Arial" w:cs="Arial"/>
          <w:sz w:val="24"/>
          <w:szCs w:val="24"/>
        </w:rPr>
      </w:pPr>
    </w:p>
    <w:p w:rsidR="0000393B" w:rsidRPr="00581A84" w:rsidRDefault="0000393B" w:rsidP="00581A84">
      <w:pPr>
        <w:rPr>
          <w:rFonts w:ascii="Arial" w:hAnsi="Arial" w:cs="Arial"/>
          <w:sz w:val="24"/>
          <w:szCs w:val="24"/>
        </w:rPr>
      </w:pPr>
    </w:p>
    <w:p w:rsidR="00581A84" w:rsidRPr="005D0D9E" w:rsidRDefault="00581A84" w:rsidP="00581A84">
      <w:pPr>
        <w:jc w:val="both"/>
        <w:rPr>
          <w:sz w:val="24"/>
          <w:szCs w:val="24"/>
        </w:rPr>
      </w:pPr>
    </w:p>
    <w:p w:rsidR="00C41CEF" w:rsidRDefault="00C41CEF"/>
    <w:sectPr w:rsidR="00C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B24"/>
    <w:multiLevelType w:val="hybridMultilevel"/>
    <w:tmpl w:val="89C609D4"/>
    <w:lvl w:ilvl="0" w:tplc="EF4258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6DAA"/>
    <w:multiLevelType w:val="hybridMultilevel"/>
    <w:tmpl w:val="BA7829D6"/>
    <w:lvl w:ilvl="0" w:tplc="5F4C4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4931E1"/>
    <w:multiLevelType w:val="hybridMultilevel"/>
    <w:tmpl w:val="D9B8083A"/>
    <w:lvl w:ilvl="0" w:tplc="6076F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2777C8"/>
    <w:multiLevelType w:val="multilevel"/>
    <w:tmpl w:val="87E0F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393B"/>
    <w:rsid w:val="000604EA"/>
    <w:rsid w:val="00095340"/>
    <w:rsid w:val="000A1891"/>
    <w:rsid w:val="000F1AC3"/>
    <w:rsid w:val="00162195"/>
    <w:rsid w:val="001D1625"/>
    <w:rsid w:val="001D2AB4"/>
    <w:rsid w:val="001F0684"/>
    <w:rsid w:val="00206468"/>
    <w:rsid w:val="00270E34"/>
    <w:rsid w:val="002A703B"/>
    <w:rsid w:val="002F58E7"/>
    <w:rsid w:val="00306FEE"/>
    <w:rsid w:val="00361EA2"/>
    <w:rsid w:val="00431E4A"/>
    <w:rsid w:val="004E4EB2"/>
    <w:rsid w:val="005103DA"/>
    <w:rsid w:val="0055148E"/>
    <w:rsid w:val="00581A84"/>
    <w:rsid w:val="005A0BDB"/>
    <w:rsid w:val="005C1B49"/>
    <w:rsid w:val="005D0D9E"/>
    <w:rsid w:val="006241AF"/>
    <w:rsid w:val="006667EB"/>
    <w:rsid w:val="006D45FF"/>
    <w:rsid w:val="006F6A1E"/>
    <w:rsid w:val="007A6AB3"/>
    <w:rsid w:val="007B49B9"/>
    <w:rsid w:val="007E3413"/>
    <w:rsid w:val="00804315"/>
    <w:rsid w:val="00817FEB"/>
    <w:rsid w:val="00856508"/>
    <w:rsid w:val="00993215"/>
    <w:rsid w:val="009B71F6"/>
    <w:rsid w:val="00A00A75"/>
    <w:rsid w:val="00A56B4E"/>
    <w:rsid w:val="00A92BAA"/>
    <w:rsid w:val="00AA05A3"/>
    <w:rsid w:val="00AB54DC"/>
    <w:rsid w:val="00AE143B"/>
    <w:rsid w:val="00AE781C"/>
    <w:rsid w:val="00B11CAB"/>
    <w:rsid w:val="00BA2614"/>
    <w:rsid w:val="00BD2338"/>
    <w:rsid w:val="00C064EF"/>
    <w:rsid w:val="00C247F5"/>
    <w:rsid w:val="00C41CEF"/>
    <w:rsid w:val="00C61BE6"/>
    <w:rsid w:val="00CA571A"/>
    <w:rsid w:val="00CC0EEF"/>
    <w:rsid w:val="00CC4237"/>
    <w:rsid w:val="00CD45AE"/>
    <w:rsid w:val="00D20431"/>
    <w:rsid w:val="00D2301E"/>
    <w:rsid w:val="00D367F4"/>
    <w:rsid w:val="00D74EE4"/>
    <w:rsid w:val="00D95FDD"/>
    <w:rsid w:val="00DD1587"/>
    <w:rsid w:val="00E64111"/>
    <w:rsid w:val="00E837A0"/>
    <w:rsid w:val="00F369BC"/>
    <w:rsid w:val="00F37B84"/>
    <w:rsid w:val="00F53785"/>
    <w:rsid w:val="00FD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488-B943-434F-BD85-3911C37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6468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4111"/>
    <w:pPr>
      <w:ind w:left="720"/>
      <w:contextualSpacing/>
    </w:pPr>
  </w:style>
  <w:style w:type="paragraph" w:customStyle="1" w:styleId="11">
    <w:name w:val="Обычный1"/>
    <w:qFormat/>
    <w:rsid w:val="006F6A1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4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4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Снежанна Мурзина</cp:lastModifiedBy>
  <cp:revision>11</cp:revision>
  <cp:lastPrinted>2021-12-30T02:25:00Z</cp:lastPrinted>
  <dcterms:created xsi:type="dcterms:W3CDTF">2021-10-04T03:25:00Z</dcterms:created>
  <dcterms:modified xsi:type="dcterms:W3CDTF">2022-11-23T03:38:00Z</dcterms:modified>
</cp:coreProperties>
</file>